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4D" w:rsidRDefault="00176F2C" w:rsidP="00C93C4D">
      <w:pPr>
        <w:pStyle w:val="naufgabe"/>
        <w:numPr>
          <w:ilvl w:val="0"/>
          <w:numId w:val="0"/>
        </w:numPr>
      </w:pPr>
      <w:r>
        <w:t xml:space="preserve">Thema 8; </w:t>
      </w:r>
      <w:r w:rsidR="00C93C4D">
        <w:t>Aufgabe</w:t>
      </w:r>
      <w:r>
        <w:t xml:space="preserve"> </w:t>
      </w:r>
      <w:r w:rsidR="00C93C4D">
        <w:t xml:space="preserve">14 </w:t>
      </w:r>
    </w:p>
    <w:p w:rsidR="00460E55" w:rsidRDefault="00460E55" w:rsidP="00C93C4D">
      <w:pPr>
        <w:pStyle w:val="naufgabe"/>
        <w:numPr>
          <w:ilvl w:val="0"/>
          <w:numId w:val="0"/>
        </w:numPr>
      </w:pPr>
      <w:r>
        <w:t>Bestimmen Sie die Funktionsgleichu</w:t>
      </w:r>
      <w:r w:rsidR="00C93C4D">
        <w:t xml:space="preserve">ngen der abgebildeten Graphen: </w:t>
      </w:r>
    </w:p>
    <w:p w:rsidR="00460E55" w:rsidRDefault="00EC7A71" w:rsidP="00460E55">
      <w:r>
        <w:object w:dxaOrig="10170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93.5pt" o:ole="">
            <v:imagedata r:id="rId8" o:title=""/>
          </v:shape>
          <o:OLEObject Type="Embed" ProgID="Mathcad" ShapeID="_x0000_i1025" DrawAspect="Content" ObjectID="_1451241490" r:id="rId9"/>
        </w:object>
      </w:r>
    </w:p>
    <w:p w:rsidR="00C93C4D" w:rsidRDefault="004C4F4D" w:rsidP="00B61A7E">
      <w:pPr>
        <w:spacing w:after="120"/>
      </w:pPr>
      <w:r w:rsidRPr="00176F2C">
        <w:rPr>
          <w:u w:val="single"/>
        </w:rPr>
        <w:t>Hinweis: In der Zeichnung ist die x-Achse in der Einheit</w:t>
      </w:r>
      <w:r w:rsidRPr="00176F2C">
        <w:rPr>
          <w:b/>
          <w:u w:val="single"/>
        </w:rPr>
        <w:t xml:space="preserve"> π</w:t>
      </w:r>
      <w:r w:rsidR="00DA7C7F" w:rsidRPr="00176F2C">
        <w:rPr>
          <w:u w:val="single"/>
        </w:rPr>
        <w:t xml:space="preserve"> angegeben</w:t>
      </w:r>
      <w:r w:rsidR="00DA7C7F">
        <w:t>.</w:t>
      </w:r>
    </w:p>
    <w:p w:rsidR="00F31452" w:rsidRDefault="00F31452" w:rsidP="00F31452">
      <w:pPr>
        <w:pStyle w:val="Listenabsatz"/>
        <w:ind w:left="360"/>
        <w:rPr>
          <w:rFonts w:eastAsiaTheme="minorEastAsia"/>
        </w:rPr>
      </w:pPr>
      <w:r>
        <w:rPr>
          <w:rFonts w:eastAsiaTheme="minorEastAsia"/>
        </w:rPr>
        <w:t xml:space="preserve">Für die Sinusfunktion gilt folgende Formel: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=a*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[b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α+c</m:t>
            </m:r>
          </m:e>
        </m:d>
        <m:r>
          <w:rPr>
            <w:rFonts w:ascii="Cambria Math" w:hAnsi="Cambria Math"/>
          </w:rPr>
          <m:t>]+e</m:t>
        </m:r>
      </m:oMath>
    </w:p>
    <w:p w:rsidR="00F31452" w:rsidRDefault="00F31452" w:rsidP="00F31452">
      <w:pPr>
        <w:pStyle w:val="Listenabsatz"/>
        <w:ind w:left="360"/>
        <w:rPr>
          <w:rFonts w:eastAsiaTheme="minorEastAsia"/>
        </w:rPr>
      </w:pPr>
      <w:r>
        <w:rPr>
          <w:rFonts w:eastAsiaTheme="minorEastAsia"/>
        </w:rPr>
        <w:t xml:space="preserve">Für die </w:t>
      </w:r>
      <w:proofErr w:type="spellStart"/>
      <w:r>
        <w:rPr>
          <w:rFonts w:eastAsiaTheme="minorEastAsia"/>
        </w:rPr>
        <w:t>Kosinusfunktion</w:t>
      </w:r>
      <w:proofErr w:type="spellEnd"/>
      <w:r>
        <w:rPr>
          <w:rFonts w:eastAsiaTheme="minorEastAsia"/>
        </w:rPr>
        <w:t xml:space="preserve"> gilt folgende Formel: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=a*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[b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α+c</m:t>
            </m:r>
          </m:e>
        </m:d>
        <m: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+e</m:t>
        </m:r>
      </m:oMath>
    </w:p>
    <w:p w:rsidR="00F31452" w:rsidRDefault="00F31452" w:rsidP="00F31452">
      <w:pPr>
        <w:pStyle w:val="Listenabsatz"/>
        <w:ind w:left="360"/>
        <w:rPr>
          <w:rFonts w:eastAsiaTheme="minorEastAsia"/>
        </w:rPr>
      </w:pPr>
    </w:p>
    <w:p w:rsidR="00F31452" w:rsidRPr="00037F90" w:rsidRDefault="00F31452" w:rsidP="00F31452">
      <w:pPr>
        <w:pStyle w:val="Listenabsatz"/>
        <w:ind w:left="360"/>
        <w:rPr>
          <w:rFonts w:eastAsiaTheme="minorEastAsia"/>
          <w:u w:val="single"/>
        </w:rPr>
      </w:pPr>
      <w:r w:rsidRPr="00037F90">
        <w:rPr>
          <w:rFonts w:eastAsiaTheme="minorEastAsia"/>
          <w:u w:val="single"/>
        </w:rPr>
        <w:t>Bedeutung:</w:t>
      </w:r>
    </w:p>
    <w:p w:rsidR="00F31452" w:rsidRDefault="00F31452" w:rsidP="00F31452">
      <w:pPr>
        <w:pStyle w:val="Listenabsatz"/>
        <w:ind w:left="360"/>
        <w:rPr>
          <w:rFonts w:eastAsiaTheme="minorEastAsia"/>
        </w:rPr>
      </w:pPr>
      <w:r>
        <w:rPr>
          <w:rFonts w:eastAsiaTheme="minorEastAsia"/>
        </w:rPr>
        <w:t>a=Amplitude</w:t>
      </w:r>
      <w:r>
        <w:rPr>
          <w:rFonts w:eastAsiaTheme="minorEastAsia"/>
        </w:rPr>
        <w:tab/>
        <w:t>b=Frequenzfaktor</w:t>
      </w:r>
      <w:r>
        <w:rPr>
          <w:rFonts w:eastAsiaTheme="minorEastAsia"/>
        </w:rPr>
        <w:tab/>
      </w:r>
    </w:p>
    <w:p w:rsidR="00F31452" w:rsidRPr="00037F90" w:rsidRDefault="00F31452" w:rsidP="00015D4D">
      <w:pPr>
        <w:pStyle w:val="Listenabsatz"/>
        <w:spacing w:after="120"/>
        <w:ind w:left="360"/>
        <w:rPr>
          <w:rFonts w:eastAsiaTheme="minorEastAsia"/>
        </w:rPr>
      </w:pPr>
      <w:r>
        <w:rPr>
          <w:rFonts w:eastAsiaTheme="minorEastAsia"/>
        </w:rPr>
        <w:t>c=Phasenverschiebungswinkel</w:t>
      </w:r>
      <w:r>
        <w:rPr>
          <w:rFonts w:eastAsiaTheme="minorEastAsia"/>
        </w:rPr>
        <w:tab/>
      </w:r>
      <w:r w:rsidRPr="00037F90">
        <w:rPr>
          <w:rFonts w:eastAsiaTheme="minorEastAsia"/>
        </w:rPr>
        <w:t>e=Offset</w:t>
      </w:r>
      <w:bookmarkStart w:id="0" w:name="_GoBack"/>
      <w:bookmarkEnd w:id="0"/>
    </w:p>
    <w:p w:rsidR="00F31452" w:rsidRDefault="00F31452" w:rsidP="00B61A7E">
      <w:pPr>
        <w:spacing w:after="120"/>
      </w:pPr>
    </w:p>
    <w:p w:rsidR="00ED2CDD" w:rsidRDefault="00DA7C7F" w:rsidP="00B61A7E">
      <w:pPr>
        <w:spacing w:after="120"/>
      </w:pPr>
      <w:r>
        <w:t xml:space="preserve">Zur Ermittlung der Funktionsgleichungen sind wir wie folgt </w:t>
      </w:r>
      <w:r w:rsidR="003D48AA">
        <w:t>vorgegangen:</w:t>
      </w:r>
    </w:p>
    <w:p w:rsidR="00DA7C7F" w:rsidRDefault="00ED2CDD" w:rsidP="00460E55">
      <w:r>
        <w:t>(Beispiel an dem Grap</w:t>
      </w:r>
      <w:r w:rsidR="003D48AA">
        <w:t xml:space="preserve">hen </w:t>
      </w:r>
      <w:r w:rsidR="003D48AA" w:rsidRPr="00176F2C">
        <w:rPr>
          <w:b/>
        </w:rPr>
        <w:t>f1</w:t>
      </w:r>
      <w:r w:rsidR="003D48AA">
        <w:t>)</w:t>
      </w:r>
    </w:p>
    <w:p w:rsidR="006E6EC5" w:rsidRDefault="003D48AA" w:rsidP="0096728B">
      <w:pPr>
        <w:pStyle w:val="Listenabsatz"/>
        <w:numPr>
          <w:ilvl w:val="0"/>
          <w:numId w:val="2"/>
        </w:numPr>
      </w:pPr>
      <w:r>
        <w:t>Wir haben die Amplitude</w:t>
      </w:r>
      <w:r w:rsidR="006E6EC5">
        <w:t xml:space="preserve"> von </w:t>
      </w:r>
      <w:r w:rsidR="006E6EC5" w:rsidRPr="00E72EE8">
        <w:rPr>
          <w:b/>
        </w:rPr>
        <w:t>1</w:t>
      </w:r>
      <w:r w:rsidR="006E6EC5">
        <w:t xml:space="preserve"> abgelesen, man kann sie aber auch über folgende Formel errechnen:</w:t>
      </w:r>
      <m:oMath>
        <m:r>
          <w:rPr>
            <w:rFonts w:ascii="Cambria Math" w:hAnsi="Cambria Math"/>
          </w:rPr>
          <m:t>Amplitude=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Ymax-Ymin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C23ED" w:rsidRDefault="00ED2CDD" w:rsidP="006C23ED">
      <w:pPr>
        <w:pStyle w:val="Listenabsatz"/>
        <w:numPr>
          <w:ilvl w:val="0"/>
          <w:numId w:val="2"/>
        </w:numPr>
      </w:pPr>
      <w:r>
        <w:t xml:space="preserve">Da der Scheitelpunkt genau auf der Y-Achse liegt, handelt es sich hier um eine </w:t>
      </w:r>
      <w:proofErr w:type="spellStart"/>
      <w:r>
        <w:t>Kosinusfunktion</w:t>
      </w:r>
      <w:proofErr w:type="spellEnd"/>
      <w:r>
        <w:t>.</w:t>
      </w:r>
    </w:p>
    <w:p w:rsidR="006C23ED" w:rsidRDefault="005E7B2A" w:rsidP="006C23ED">
      <w:pPr>
        <w:pStyle w:val="Listenabsatz"/>
        <w:numPr>
          <w:ilvl w:val="0"/>
          <w:numId w:val="2"/>
        </w:numPr>
      </w:pPr>
      <w:r>
        <w:t xml:space="preserve">Der Frequenzfaktor (b) beträgt </w:t>
      </w:r>
      <w:r w:rsidRPr="005E7B2A">
        <w:rPr>
          <w:b/>
        </w:rPr>
        <w:t>5</w:t>
      </w:r>
      <w:r>
        <w:t xml:space="preserve">, da es 5 Perioden in 2π (Grundfrequenz) </w:t>
      </w:r>
      <w:r w:rsidR="006C23ED">
        <w:t>sind.</w:t>
      </w:r>
    </w:p>
    <w:p w:rsidR="00963524" w:rsidRDefault="00963524" w:rsidP="006C23ED">
      <w:pPr>
        <w:pStyle w:val="Listenabsatz"/>
        <w:numPr>
          <w:ilvl w:val="0"/>
          <w:numId w:val="2"/>
        </w:numPr>
      </w:pPr>
      <w:r>
        <w:t xml:space="preserve">Aus der Zeichnung ist ein Phasenverschiebungswinkel von </w:t>
      </w:r>
      <w:r w:rsidRPr="005E7B2A">
        <w:rPr>
          <w:b/>
        </w:rPr>
        <w:t>0</w:t>
      </w:r>
      <w:r>
        <w:t>° abzulesen (Nullphasenwinkel).</w:t>
      </w:r>
    </w:p>
    <w:p w:rsidR="003D48AA" w:rsidRPr="0096728B" w:rsidRDefault="00963524" w:rsidP="006C23ED">
      <w:pPr>
        <w:pStyle w:val="Listenabsatz"/>
        <w:numPr>
          <w:ilvl w:val="0"/>
          <w:numId w:val="2"/>
        </w:numPr>
      </w:pPr>
      <w:r>
        <w:t xml:space="preserve">Das Offset ist </w:t>
      </w:r>
      <w:r w:rsidRPr="005E7B2A">
        <w:rPr>
          <w:b/>
        </w:rPr>
        <w:t>1</w:t>
      </w:r>
      <w:r>
        <w:t xml:space="preserve"> und </w:t>
      </w:r>
      <w:r w:rsidR="0096728B">
        <w:t>ist aus der Zeichnung abzulesen,</w:t>
      </w:r>
      <w:r w:rsidR="0096728B" w:rsidRPr="0096728B">
        <w:t xml:space="preserve"> </w:t>
      </w:r>
      <w:r w:rsidR="0096728B">
        <w:t>man kann sie aber auch über folgende Formel errechnen:</w:t>
      </w:r>
      <w:r w:rsidR="003D48AA">
        <w:t xml:space="preserve"> </w:t>
      </w:r>
      <m:oMath>
        <m:r>
          <w:rPr>
            <w:rFonts w:ascii="Cambria Math" w:hAnsi="Cambria Math"/>
          </w:rPr>
          <m:t>Offset=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Ymax+Ymin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3C35E9" w:rsidRPr="00725DC2" w:rsidRDefault="00E8320F" w:rsidP="00725DC2">
      <w:pPr>
        <w:pStyle w:val="Listenabsatz"/>
        <w:numPr>
          <w:ilvl w:val="0"/>
          <w:numId w:val="2"/>
        </w:numPr>
      </w:pPr>
      <w:r>
        <w:rPr>
          <w:rFonts w:eastAsiaTheme="minorEastAsia"/>
        </w:rPr>
        <w:t>Aus denn Ermittelten Angaben lässt sich nun die folgende Funktionsgleichung bestimmen:</w:t>
      </w:r>
    </w:p>
    <w:p w:rsidR="00725DC2" w:rsidRPr="007335ED" w:rsidRDefault="007335ED" w:rsidP="00725DC2">
      <w:pPr>
        <w:pStyle w:val="Listenabsatz"/>
        <w:ind w:left="360"/>
        <w:rPr>
          <w:rFonts w:eastAsiaTheme="minorEastAsia"/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r>
            <m:rPr>
              <m:sty m:val="bi"/>
            </m:rPr>
            <w:rPr>
              <w:rFonts w:ascii="Cambria Math" w:eastAsiaTheme="minorEastAsia" w:hAnsi="Cambria Math"/>
            </w:rPr>
            <m:t>1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=1*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α-0</m:t>
                      </m:r>
                    </m:e>
                  </m:d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>+1</m:t>
          </m:r>
        </m:oMath>
      </m:oMathPara>
    </w:p>
    <w:p w:rsidR="00725DC2" w:rsidRPr="007335ED" w:rsidRDefault="00725DC2" w:rsidP="00F717D5">
      <w:pPr>
        <w:pStyle w:val="Listenabsatz"/>
        <w:ind w:left="360"/>
        <w:rPr>
          <w:rFonts w:eastAsiaTheme="minorEastAsia"/>
          <w:b/>
          <w:i/>
        </w:rPr>
      </w:pPr>
    </w:p>
    <w:p w:rsidR="003C35E9" w:rsidRDefault="00725DC2" w:rsidP="00F717D5">
      <w:pPr>
        <w:pStyle w:val="Listenabsatz"/>
        <w:ind w:left="360"/>
        <w:rPr>
          <w:rFonts w:eastAsiaTheme="minorEastAsia"/>
        </w:rPr>
      </w:pPr>
      <w:r>
        <w:rPr>
          <w:rFonts w:eastAsiaTheme="minorEastAsia"/>
        </w:rPr>
        <w:t xml:space="preserve">Für die weiteren Graphen haben wir den gleichen Weg angewandt und </w:t>
      </w:r>
      <w:r w:rsidR="007335ED">
        <w:rPr>
          <w:rFonts w:eastAsiaTheme="minorEastAsia"/>
        </w:rPr>
        <w:t xml:space="preserve">haben </w:t>
      </w:r>
      <w:r w:rsidR="00EA3376">
        <w:rPr>
          <w:rFonts w:eastAsiaTheme="minorEastAsia"/>
        </w:rPr>
        <w:t>folgende</w:t>
      </w:r>
      <w:r w:rsidR="007335ED">
        <w:rPr>
          <w:rFonts w:eastAsiaTheme="minorEastAsia"/>
        </w:rPr>
        <w:t xml:space="preserve"> </w:t>
      </w:r>
      <w:r w:rsidR="003C35E9">
        <w:rPr>
          <w:rFonts w:eastAsiaTheme="minorEastAsia"/>
        </w:rPr>
        <w:t>Funktionsgleichungen</w:t>
      </w:r>
      <w:r w:rsidR="007335ED">
        <w:rPr>
          <w:rFonts w:eastAsiaTheme="minorEastAsia"/>
        </w:rPr>
        <w:t xml:space="preserve"> ermittelt</w:t>
      </w:r>
      <w:r w:rsidR="003C35E9">
        <w:rPr>
          <w:rFonts w:eastAsiaTheme="minorEastAsia"/>
        </w:rPr>
        <w:t>:</w:t>
      </w:r>
    </w:p>
    <w:p w:rsidR="00D358E9" w:rsidRPr="007335ED" w:rsidRDefault="007335ED" w:rsidP="005A24FC">
      <w:pPr>
        <w:pStyle w:val="Listenabsatz"/>
        <w:ind w:left="360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r>
            <m:rPr>
              <m:sty m:val="bi"/>
            </m:rP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=1*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(α-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>)+2</m:t>
          </m:r>
        </m:oMath>
      </m:oMathPara>
    </w:p>
    <w:p w:rsidR="00825BD9" w:rsidRPr="007335ED" w:rsidRDefault="007335ED" w:rsidP="00825BD9">
      <w:pPr>
        <w:pStyle w:val="Listenabsatz"/>
        <w:ind w:left="360"/>
        <w:rPr>
          <w:rFonts w:eastAsiaTheme="minorEastAsia"/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r>
            <m:rPr>
              <m:sty m:val="bi"/>
            </m:rPr>
            <w:rPr>
              <w:rFonts w:ascii="Cambria Math" w:eastAsiaTheme="minorEastAsia" w:hAnsi="Cambria Math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=2*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α-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>+0,5</m:t>
          </m:r>
        </m:oMath>
      </m:oMathPara>
    </w:p>
    <w:p w:rsidR="005A24FC" w:rsidRPr="00015D4D" w:rsidRDefault="007335ED" w:rsidP="00015D4D">
      <w:pPr>
        <w:pStyle w:val="Listenabsatz"/>
        <w:ind w:left="360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r>
            <m:rPr>
              <m:sty m:val="bi"/>
            </m:rPr>
            <w:rPr>
              <w:rFonts w:ascii="Cambria Math" w:eastAsiaTheme="minorEastAsia" w:hAnsi="Cambria Math"/>
            </w:rPr>
            <m:t>4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=2*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(α-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sectPr w:rsidR="005A24FC" w:rsidRPr="00015D4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1E" w:rsidRDefault="001D0E1E" w:rsidP="00A03076">
      <w:pPr>
        <w:spacing w:after="0" w:line="240" w:lineRule="auto"/>
      </w:pPr>
      <w:r>
        <w:separator/>
      </w:r>
    </w:p>
  </w:endnote>
  <w:endnote w:type="continuationSeparator" w:id="0">
    <w:p w:rsidR="001D0E1E" w:rsidRDefault="001D0E1E" w:rsidP="00A0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76" w:rsidRDefault="00A03076" w:rsidP="006E6AFF">
    <w:pPr>
      <w:pStyle w:val="Fuzeile"/>
      <w:jc w:val="right"/>
    </w:pPr>
    <w:r>
      <w:t>Ausarbeitung von Björn Weyrowski und Dennis Goebel</w:t>
    </w:r>
  </w:p>
  <w:p w:rsidR="00A03076" w:rsidRDefault="00A030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1E" w:rsidRDefault="001D0E1E" w:rsidP="00A03076">
      <w:pPr>
        <w:spacing w:after="0" w:line="240" w:lineRule="auto"/>
      </w:pPr>
      <w:r>
        <w:separator/>
      </w:r>
    </w:p>
  </w:footnote>
  <w:footnote w:type="continuationSeparator" w:id="0">
    <w:p w:rsidR="001D0E1E" w:rsidRDefault="001D0E1E" w:rsidP="00A0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67" w:rsidRPr="006E6AFF" w:rsidRDefault="006E6AFF" w:rsidP="00AB2A67">
    <w:pPr>
      <w:pStyle w:val="Kopfzeile"/>
      <w:jc w:val="center"/>
      <w:rPr>
        <w:b/>
        <w:sz w:val="28"/>
      </w:rPr>
    </w:pPr>
    <w:r w:rsidRPr="006E6AFF">
      <w:rPr>
        <w:b/>
        <w:sz w:val="28"/>
      </w:rPr>
      <w:t>Lösung zu Trigonometrischen</w:t>
    </w:r>
    <w:r w:rsidR="00AB2A67" w:rsidRPr="006E6AFF">
      <w:rPr>
        <w:b/>
        <w:sz w:val="28"/>
      </w:rPr>
      <w:t xml:space="preserve"> Funktion</w:t>
    </w:r>
  </w:p>
  <w:p w:rsidR="00A03076" w:rsidRPr="006E6AFF" w:rsidRDefault="00A03076">
    <w:pPr>
      <w:pStyle w:val="Kopfzeile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F1E"/>
    <w:multiLevelType w:val="multilevel"/>
    <w:tmpl w:val="61EC1926"/>
    <w:lvl w:ilvl="0">
      <w:start w:val="1"/>
      <w:numFmt w:val="decimal"/>
      <w:pStyle w:val="naufgabe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6992D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4"/>
    <w:rsid w:val="00015D4D"/>
    <w:rsid w:val="00037F90"/>
    <w:rsid w:val="00176F2C"/>
    <w:rsid w:val="001C636B"/>
    <w:rsid w:val="001D0E1E"/>
    <w:rsid w:val="00241502"/>
    <w:rsid w:val="003C20F2"/>
    <w:rsid w:val="003C35E9"/>
    <w:rsid w:val="003D48AA"/>
    <w:rsid w:val="0040553F"/>
    <w:rsid w:val="00460E55"/>
    <w:rsid w:val="004C4F4D"/>
    <w:rsid w:val="005338E4"/>
    <w:rsid w:val="005A24FC"/>
    <w:rsid w:val="005E7B2A"/>
    <w:rsid w:val="00681DFD"/>
    <w:rsid w:val="006A5643"/>
    <w:rsid w:val="006C23ED"/>
    <w:rsid w:val="006E6AFF"/>
    <w:rsid w:val="006E6EC5"/>
    <w:rsid w:val="00711096"/>
    <w:rsid w:val="00725DC2"/>
    <w:rsid w:val="007335ED"/>
    <w:rsid w:val="00747759"/>
    <w:rsid w:val="007E4D22"/>
    <w:rsid w:val="00825BD9"/>
    <w:rsid w:val="00883F20"/>
    <w:rsid w:val="00963524"/>
    <w:rsid w:val="0096728B"/>
    <w:rsid w:val="00973EC1"/>
    <w:rsid w:val="00A03076"/>
    <w:rsid w:val="00A44ABB"/>
    <w:rsid w:val="00AB2A67"/>
    <w:rsid w:val="00B61A7E"/>
    <w:rsid w:val="00C75E02"/>
    <w:rsid w:val="00C93C4D"/>
    <w:rsid w:val="00CB24E0"/>
    <w:rsid w:val="00D358E9"/>
    <w:rsid w:val="00D875C3"/>
    <w:rsid w:val="00DA7C7F"/>
    <w:rsid w:val="00E72EE8"/>
    <w:rsid w:val="00E8320F"/>
    <w:rsid w:val="00EA3376"/>
    <w:rsid w:val="00EC7A71"/>
    <w:rsid w:val="00ED2CDD"/>
    <w:rsid w:val="00EF60A6"/>
    <w:rsid w:val="00F31452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ufgabe">
    <w:name w:val="n_aufgabe"/>
    <w:basedOn w:val="Standard"/>
    <w:rsid w:val="00460E55"/>
    <w:pPr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4F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48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076"/>
  </w:style>
  <w:style w:type="paragraph" w:styleId="Fuzeile">
    <w:name w:val="footer"/>
    <w:basedOn w:val="Standard"/>
    <w:link w:val="FuzeileZchn"/>
    <w:uiPriority w:val="99"/>
    <w:unhideWhenUsed/>
    <w:rsid w:val="00A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ufgabe">
    <w:name w:val="n_aufgabe"/>
    <w:basedOn w:val="Standard"/>
    <w:rsid w:val="00460E55"/>
    <w:pPr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4F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48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076"/>
  </w:style>
  <w:style w:type="paragraph" w:styleId="Fuzeile">
    <w:name w:val="footer"/>
    <w:basedOn w:val="Standard"/>
    <w:link w:val="FuzeileZchn"/>
    <w:uiPriority w:val="99"/>
    <w:unhideWhenUsed/>
    <w:rsid w:val="00A0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zur Trigometrischen Aufgabe</vt:lpstr>
    </vt:vector>
  </TitlesOfParts>
  <Company>Frost-RL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zur Trigometrischen Aufgabe</dc:title>
  <dc:creator>Björn Weyrowski</dc:creator>
  <cp:lastModifiedBy>norbert micus</cp:lastModifiedBy>
  <cp:revision>7</cp:revision>
  <cp:lastPrinted>2014-01-14T17:37:00Z</cp:lastPrinted>
  <dcterms:created xsi:type="dcterms:W3CDTF">2014-01-09T18:06:00Z</dcterms:created>
  <dcterms:modified xsi:type="dcterms:W3CDTF">2014-01-14T20:52:00Z</dcterms:modified>
</cp:coreProperties>
</file>